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162BA" w14:textId="77777777" w:rsidR="00CA61A9" w:rsidRDefault="00CA61A9" w:rsidP="00CA61A9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:lang w:eastAsia="de-DE"/>
        </w:rPr>
        <w:drawing>
          <wp:anchor distT="0" distB="0" distL="114300" distR="114300" simplePos="0" relativeHeight="251658240" behindDoc="0" locked="0" layoutInCell="1" allowOverlap="1" wp14:anchorId="405420A5" wp14:editId="71D140A2">
            <wp:simplePos x="0" y="0"/>
            <wp:positionH relativeFrom="column">
              <wp:posOffset>-615950</wp:posOffset>
            </wp:positionH>
            <wp:positionV relativeFrom="paragraph">
              <wp:posOffset>-541940</wp:posOffset>
            </wp:positionV>
            <wp:extent cx="7138176" cy="10195035"/>
            <wp:effectExtent l="0" t="0" r="0" b="3175"/>
            <wp:wrapNone/>
            <wp:docPr id="125513625" name="Grafik 2" descr="Ein Bild, das Text, Kinderkunst, Cartoon, Darstellung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3625" name="Grafik 2" descr="Ein Bild, das Text, Kinderkunst, Cartoon, Darstellung enthält.&#10;&#10;KI-generierte Inhalte können fehlerhaft sein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8176" cy="1019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246D50" w14:textId="77777777" w:rsidR="00CA61A9" w:rsidRDefault="00CA61A9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br w:type="page"/>
      </w:r>
    </w:p>
    <w:p w14:paraId="7075C958" w14:textId="7CA557C0" w:rsidR="00E22B03" w:rsidRPr="00E22B03" w:rsidRDefault="00E22B03" w:rsidP="00CA61A9">
      <w:pPr>
        <w:rPr>
          <w:rFonts w:ascii="Cambria" w:hAnsi="Cambria"/>
          <w:color w:val="000000"/>
          <w:sz w:val="32"/>
          <w:szCs w:val="32"/>
        </w:rPr>
      </w:pPr>
      <w:r w:rsidRPr="00E22B03">
        <w:rPr>
          <w:rFonts w:ascii="Cambria" w:eastAsia="Times New Roman" w:hAnsi="Cambria" w:cs="Times New Roman"/>
          <w:b/>
          <w:bCs/>
          <w:color w:val="000000"/>
          <w:kern w:val="0"/>
          <w:sz w:val="32"/>
          <w:szCs w:val="32"/>
          <w:lang w:eastAsia="de-DE"/>
          <w14:ligatures w14:val="none"/>
        </w:rPr>
        <w:lastRenderedPageBreak/>
        <w:t>Kreative Workshops und Werkstattaufträge</w:t>
      </w:r>
    </w:p>
    <w:p w14:paraId="71BA3671" w14:textId="77777777" w:rsidR="00E22B03" w:rsidRPr="00E22B03" w:rsidRDefault="00E22B03" w:rsidP="00CA61A9">
      <w:pPr>
        <w:spacing w:before="100" w:beforeAutospacing="1" w:after="100" w:afterAutospacing="1"/>
        <w:jc w:val="both"/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</w:pPr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t xml:space="preserve">In dieser Phase gestaltest du mit deinen </w:t>
      </w:r>
      <w:proofErr w:type="spellStart"/>
      <w:proofErr w:type="gramStart"/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t>Schüler:innen</w:t>
      </w:r>
      <w:proofErr w:type="spellEnd"/>
      <w:proofErr w:type="gramEnd"/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t> </w:t>
      </w:r>
      <w:r w:rsidRPr="00E22B03">
        <w:rPr>
          <w:rFonts w:ascii="Cambria" w:eastAsia="Times New Roman" w:hAnsi="Cambria" w:cs="Times New Roman"/>
          <w:b/>
          <w:bCs/>
          <w:color w:val="000000"/>
          <w:kern w:val="0"/>
          <w:lang w:eastAsia="de-DE"/>
          <w14:ligatures w14:val="none"/>
        </w:rPr>
        <w:t>Werkstattaufträge</w:t>
      </w:r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t>, bei denen sie kreative Projekte rund um ihre Bücher entwickeln.</w:t>
      </w:r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br/>
        <w:t>Das Ziel ist, dass die Kinder das Gelesene </w:t>
      </w:r>
      <w:r w:rsidRPr="00E22B03">
        <w:rPr>
          <w:rFonts w:ascii="Cambria" w:eastAsia="Times New Roman" w:hAnsi="Cambria" w:cs="Times New Roman"/>
          <w:b/>
          <w:bCs/>
          <w:color w:val="000000"/>
          <w:kern w:val="0"/>
          <w:lang w:eastAsia="de-DE"/>
          <w14:ligatures w14:val="none"/>
        </w:rPr>
        <w:t>aktiv verarbeiten</w:t>
      </w:r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t>, ihre </w:t>
      </w:r>
      <w:r w:rsidRPr="00E22B03">
        <w:rPr>
          <w:rFonts w:ascii="Cambria" w:eastAsia="Times New Roman" w:hAnsi="Cambria" w:cs="Times New Roman"/>
          <w:b/>
          <w:bCs/>
          <w:color w:val="000000"/>
          <w:kern w:val="0"/>
          <w:lang w:eastAsia="de-DE"/>
          <w14:ligatures w14:val="none"/>
        </w:rPr>
        <w:t>eigene Vorstellungskraft nutzen</w:t>
      </w:r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t> und zeigen, was sie verstanden und gefühlt haben.</w:t>
      </w:r>
    </w:p>
    <w:p w14:paraId="0FC78876" w14:textId="77777777" w:rsidR="00E22B03" w:rsidRPr="00E22B03" w:rsidRDefault="00E22B03" w:rsidP="00CA61A9">
      <w:pPr>
        <w:spacing w:before="100" w:beforeAutospacing="1" w:after="100" w:afterAutospacing="1"/>
        <w:jc w:val="both"/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</w:pPr>
      <w:r w:rsidRPr="00E22B03">
        <w:rPr>
          <w:rFonts w:ascii="Cambria" w:eastAsia="Times New Roman" w:hAnsi="Cambria" w:cs="Times New Roman"/>
          <w:color w:val="000000"/>
          <w:kern w:val="0"/>
          <w:lang w:eastAsia="de-DE"/>
          <w14:ligatures w14:val="none"/>
        </w:rPr>
        <w:t>Digitale Tools und KI-Anwendungen helfen dir dabei, den Prozess spannend und modern zu gestalten.</w:t>
      </w:r>
    </w:p>
    <w:p w14:paraId="23B2D8C7" w14:textId="7A7F9582" w:rsidR="00E22B03" w:rsidRDefault="00E22B03" w:rsidP="00E22B03">
      <w:pPr>
        <w:spacing w:before="100" w:beforeAutospacing="1" w:after="100" w:afterAutospacing="1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  <w:r w:rsidRPr="00E22B0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  <w:t>Ideen für kreative Umsetzungen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A61A9" w14:paraId="44BF9B9B" w14:textId="77777777" w:rsidTr="00CA61A9">
        <w:tc>
          <w:tcPr>
            <w:tcW w:w="9062" w:type="dxa"/>
            <w:shd w:val="clear" w:color="auto" w:fill="FAE2D5" w:themeFill="accent2" w:themeFillTint="33"/>
          </w:tcPr>
          <w:p w14:paraId="65C616EF" w14:textId="77777777" w:rsidR="00CA61A9" w:rsidRPr="00CA61A9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</w:pPr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 xml:space="preserve">I. KI-generierte Hauptcharaktere (z. B. mit </w:t>
            </w:r>
            <w:proofErr w:type="spellStart"/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>NanoBanana</w:t>
            </w:r>
            <w:proofErr w:type="spellEnd"/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>)</w:t>
            </w:r>
          </w:p>
          <w:p w14:paraId="7B6AB686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Mit dem kostenlosen Online-Tool </w:t>
            </w:r>
            <w:proofErr w:type="spell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fldChar w:fldCharType="begin"/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instrText>HYPERLINK "https://nanobanana.ai/" \t "_new"</w:instrTex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fldChar w:fldCharType="separate"/>
            </w:r>
            <w:r w:rsidRPr="00E22B03">
              <w:rPr>
                <w:rFonts w:ascii="Cambria" w:eastAsia="Times New Roman" w:hAnsi="Cambria" w:cs="Times New Roman"/>
                <w:color w:val="0000FF"/>
                <w:kern w:val="0"/>
                <w:u w:val="single"/>
                <w:lang w:eastAsia="de-DE"/>
                <w14:ligatures w14:val="none"/>
              </w:rPr>
              <w:t>NanoBanana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fldChar w:fldCharType="end"/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kannst du gemeinsam mit den Kindern 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Buchfiguren visuell darstellen oder neu erfinden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.</w:t>
            </w:r>
          </w:p>
          <w:p w14:paraId="47E91B81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So geht’s:</w:t>
            </w:r>
          </w:p>
          <w:p w14:paraId="54D10232" w14:textId="77777777" w:rsidR="00CA61A9" w:rsidRPr="00E22B03" w:rsidRDefault="00CA61A9" w:rsidP="00CA61A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Lass die </w:t>
            </w:r>
            <w:proofErr w:type="spellStart"/>
            <w:proofErr w:type="gram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Schüler:innen</w:t>
            </w:r>
            <w:proofErr w:type="spellEnd"/>
            <w:proofErr w:type="gram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eine Figur aus ihrem Buch beschreiben (z. B. Aussehen, Kleidung, Stimmung, Charaktereigenschaften).</w:t>
            </w:r>
          </w:p>
          <w:p w14:paraId="714E2C4D" w14:textId="77777777" w:rsidR="00CA61A9" w:rsidRPr="00E22B03" w:rsidRDefault="00CA61A9" w:rsidP="00CA61A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Gib diese Beschreibung bei </w:t>
            </w:r>
            <w:proofErr w:type="spell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NanoBanana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ein – die KI erstellt automatisch ein passendes Porträt.</w:t>
            </w:r>
          </w:p>
          <w:p w14:paraId="5F0674A4" w14:textId="77777777" w:rsidR="00CA61A9" w:rsidRPr="00E22B03" w:rsidRDefault="00CA61A9" w:rsidP="00CA61A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Anschlie</w:t>
            </w:r>
            <w:r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ss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end vergleichen die Kinder ihre Figurendarstellungen und diskutieren: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„Wie stelle ich mir die Figur vor? Welche Details hat die KI richtig getroffen?“</w:t>
            </w:r>
          </w:p>
          <w:p w14:paraId="15B59C5C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Beispiel: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Ein Kind liest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„Rico, Oskar und die Tieferschatten“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. Es beschreibt Oskar als „neugierig, vorsichtig, mit roter Mütze und Rucksack“.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</w:r>
            <w:proofErr w:type="spell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NanoBanana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erstellt ein Porträt – danach überlegt die Klasse gemeinsam, ob Oskar so wirkt, wie sie ihn sich vorgestellt haben.</w:t>
            </w:r>
          </w:p>
          <w:p w14:paraId="2A637656" w14:textId="43E4124D" w:rsidR="00CA61A9" w:rsidRPr="00CA61A9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Lernziel: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Figurenwahrnehmung, Textverständnis und Fantasie werden geschult.</w:t>
            </w:r>
          </w:p>
        </w:tc>
      </w:tr>
    </w:tbl>
    <w:p w14:paraId="61F8B9BC" w14:textId="2CCE907D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42FEC780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646BD08F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2FEEC014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7090CEBA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052D46F5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094DB541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00FD12E0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60C9F8A1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1B1456D7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16058838" w14:textId="77777777" w:rsidR="00CA61A9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p w14:paraId="6A13B790" w14:textId="77777777" w:rsidR="00CA61A9" w:rsidRPr="00E22B03" w:rsidRDefault="00CA61A9" w:rsidP="00CA61A9">
      <w:pP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A61A9" w14:paraId="2130915A" w14:textId="77777777" w:rsidTr="00CA61A9">
        <w:tc>
          <w:tcPr>
            <w:tcW w:w="9062" w:type="dxa"/>
            <w:shd w:val="clear" w:color="auto" w:fill="F6C5AC" w:themeFill="accent2" w:themeFillTint="66"/>
          </w:tcPr>
          <w:p w14:paraId="57EAE2A3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</w:pPr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lastRenderedPageBreak/>
              <w:t xml:space="preserve">II. 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 xml:space="preserve"> Illustrationen und Szenenbilder zur Geschichte</w:t>
            </w:r>
          </w:p>
          <w:p w14:paraId="690570C9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Lass die Kinder 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eine wichtige Szene aus ihrem Buch zeichnen oder digital gestalten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– z. B. mit Tools wie </w:t>
            </w: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Canva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, </w:t>
            </w: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Kleki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oder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Sketchpad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.</w:t>
            </w:r>
          </w:p>
          <w:p w14:paraId="10C4CC9A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So geht’s:</w:t>
            </w:r>
          </w:p>
          <w:p w14:paraId="68E9F3E7" w14:textId="77777777" w:rsidR="00CA61A9" w:rsidRPr="00E22B03" w:rsidRDefault="00CA61A9" w:rsidP="00CA61A9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Die </w:t>
            </w:r>
            <w:proofErr w:type="spellStart"/>
            <w:proofErr w:type="gram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Schüler:innen</w:t>
            </w:r>
            <w:proofErr w:type="spellEnd"/>
            <w:proofErr w:type="gram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wählen eine Schlüsselszene aus.</w:t>
            </w:r>
          </w:p>
          <w:p w14:paraId="723EDB74" w14:textId="77777777" w:rsidR="00CA61A9" w:rsidRPr="00E22B03" w:rsidRDefault="00CA61A9" w:rsidP="00CA61A9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Sie gestalten ein Bild oder Comic dazu.</w:t>
            </w:r>
          </w:p>
          <w:p w14:paraId="7075D89D" w14:textId="77777777" w:rsidR="00CA61A9" w:rsidRPr="00E22B03" w:rsidRDefault="00CA61A9" w:rsidP="00CA61A9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Danach schreiben sie ein kurzes Zitat aus der Szene daneben.</w:t>
            </w:r>
          </w:p>
          <w:p w14:paraId="7403F964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Beispiel: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Ein Kind liest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„Gregs Tagebuch“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und zeichnet die Szene, in der Greg aus Versehen das Tagebuch verliert.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Unter das Bild schreibt es: „Und dann fiel es mitten auf den Schulhof…“</w:t>
            </w:r>
          </w:p>
          <w:p w14:paraId="4EE42371" w14:textId="5A066F2E" w:rsidR="00CA61A9" w:rsidRPr="00CA61A9" w:rsidRDefault="00CA61A9" w:rsidP="00E22B03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Lernziel: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Förderung der Textinterpretation, Ausdrucksfähigkeit und Konzentration.</w:t>
            </w:r>
          </w:p>
        </w:tc>
      </w:tr>
    </w:tbl>
    <w:p w14:paraId="223DDA42" w14:textId="06828CFA" w:rsidR="00E22B03" w:rsidRPr="00E22B03" w:rsidRDefault="00E22B03" w:rsidP="00E22B03">
      <w:pPr>
        <w:rPr>
          <w:rFonts w:ascii="Cambria" w:eastAsia="Times New Roman" w:hAnsi="Cambria" w:cs="Times New Roman"/>
          <w:kern w:val="0"/>
          <w:lang w:eastAsia="de-DE"/>
          <w14:ligatures w14:val="non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A61A9" w14:paraId="3CF52AA3" w14:textId="77777777" w:rsidTr="00CA61A9">
        <w:tc>
          <w:tcPr>
            <w:tcW w:w="9062" w:type="dxa"/>
            <w:shd w:val="clear" w:color="auto" w:fill="F1A983" w:themeFill="accent2" w:themeFillTint="99"/>
          </w:tcPr>
          <w:p w14:paraId="7DD9BBCB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</w:pPr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>III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>. Theaterstücke oder Fortsetzungsgeschichten</w:t>
            </w:r>
          </w:p>
          <w:p w14:paraId="250648BE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Ermutige die Kinder, 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eine Szene aus dem Buch nachzuspielen oder fortzuschreiben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.</w:t>
            </w:r>
          </w:p>
          <w:p w14:paraId="7D216D5F" w14:textId="77777777" w:rsidR="00CA61A9" w:rsidRPr="00E22B03" w:rsidRDefault="00CA61A9" w:rsidP="00CA61A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In Gruppen wählen sie eine spannende oder witzige Szene aus.</w:t>
            </w:r>
          </w:p>
          <w:p w14:paraId="066DD93D" w14:textId="77777777" w:rsidR="00CA61A9" w:rsidRPr="00E22B03" w:rsidRDefault="00CA61A9" w:rsidP="00CA61A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Sie schreiben eigene Dialoge und nehmen ein kurzes Video oder Hörspiel auf.</w:t>
            </w:r>
          </w:p>
          <w:p w14:paraId="3F33B913" w14:textId="77777777" w:rsidR="00CA61A9" w:rsidRPr="00E22B03" w:rsidRDefault="00CA61A9" w:rsidP="00CA61A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Digitale Hilfsmittel wie </w:t>
            </w: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Vocaroo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,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Soundtrap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oder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Audacity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können für Audioaufnahmen genutzt werden.</w:t>
            </w:r>
          </w:p>
          <w:p w14:paraId="3E4FE56B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Beispiel: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Eine Gruppe liest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„Die unendliche Geschichte“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 und spielt nach, wie Bastian zum ersten Mal </w:t>
            </w:r>
            <w:proofErr w:type="spell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Fuchur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trifft.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Sie schreiben den Dialog selbst und nehmen ihn als Hörspiel auf.</w:t>
            </w:r>
          </w:p>
          <w:p w14:paraId="1A2119B5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Lernziel: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Förderung der Teamarbeit, Kreativität und sprachlichen Ausdrucksfähigkeit.</w:t>
            </w:r>
          </w:p>
          <w:p w14:paraId="02E3F472" w14:textId="77777777" w:rsidR="00CA61A9" w:rsidRPr="00E22B03" w:rsidRDefault="00CA61A9" w:rsidP="00CA61A9">
            <w:pPr>
              <w:spacing w:before="100" w:beforeAutospacing="1" w:after="100" w:afterAutospacing="1"/>
              <w:outlineLvl w:val="3"/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Umsetzungsmöglichkeiten</w:t>
            </w:r>
          </w:p>
          <w:p w14:paraId="7E257C06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BookCreator</w:t>
            </w:r>
            <w:proofErr w:type="spellEnd"/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-Projekte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Mit </w:t>
            </w:r>
            <w:proofErr w:type="spell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fldChar w:fldCharType="begin"/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instrText>HYPERLINK "https://bookcreator.com/" \t "_new"</w:instrTex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fldChar w:fldCharType="separate"/>
            </w:r>
            <w:r w:rsidRPr="00E22B03">
              <w:rPr>
                <w:rFonts w:ascii="Cambria" w:eastAsia="Times New Roman" w:hAnsi="Cambria" w:cs="Times New Roman"/>
                <w:color w:val="0000FF"/>
                <w:kern w:val="0"/>
                <w:u w:val="single"/>
                <w:lang w:eastAsia="de-DE"/>
                <w14:ligatures w14:val="none"/>
              </w:rPr>
              <w:t>BookCreator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fldChar w:fldCharType="end"/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kannst du mit deiner Klasse ein digitales Buch gestalten.</w:t>
            </w:r>
          </w:p>
          <w:p w14:paraId="7F13DE60" w14:textId="77777777" w:rsidR="00CA61A9" w:rsidRPr="00E22B03" w:rsidRDefault="00CA61A9" w:rsidP="00CA61A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Jede Schülerin und jeder Schüler </w:t>
            </w:r>
            <w:proofErr w:type="gram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bekommt</w:t>
            </w:r>
            <w:proofErr w:type="gram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eine eigene Seite für Text, Bild oder Audio.</w:t>
            </w:r>
          </w:p>
          <w:p w14:paraId="384704BB" w14:textId="77777777" w:rsidR="00CA61A9" w:rsidRPr="00E22B03" w:rsidRDefault="00CA61A9" w:rsidP="00CA61A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Am Ende entsteht ein gemeinsames Klassenbuch mit allen Projekten.</w:t>
            </w:r>
          </w:p>
          <w:p w14:paraId="178D5D84" w14:textId="77777777" w:rsidR="00CA61A9" w:rsidRPr="00E22B03" w:rsidRDefault="00CA61A9" w:rsidP="00CA61A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Du kannst das Buch digital teilen oder den Eltern zeigen.</w:t>
            </w:r>
          </w:p>
          <w:p w14:paraId="623C4378" w14:textId="117607BA" w:rsidR="00CA61A9" w:rsidRPr="00CA61A9" w:rsidRDefault="00CA61A9" w:rsidP="00E22B03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Beispiel: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Die Klasse erstellt ein „Lesetagebuch der 6A“. Jede Seite zeigt ein anderes Buch mit Zeichnungen, Zitaten und Lieblingsszenen.</w:t>
            </w:r>
          </w:p>
        </w:tc>
      </w:tr>
    </w:tbl>
    <w:p w14:paraId="385A47B8" w14:textId="61F051B1" w:rsidR="00E22B03" w:rsidRPr="00E22B03" w:rsidRDefault="00E22B03" w:rsidP="00E22B03">
      <w:pPr>
        <w:rPr>
          <w:rFonts w:ascii="Cambria" w:eastAsia="Times New Roman" w:hAnsi="Cambria" w:cs="Times New Roman"/>
          <w:kern w:val="0"/>
          <w:lang w:eastAsia="de-DE"/>
          <w14:ligatures w14:val="non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A61A9" w14:paraId="0C66142B" w14:textId="77777777" w:rsidTr="00CA61A9">
        <w:tc>
          <w:tcPr>
            <w:tcW w:w="9062" w:type="dxa"/>
            <w:shd w:val="clear" w:color="auto" w:fill="F2CEED" w:themeFill="accent5" w:themeFillTint="33"/>
          </w:tcPr>
          <w:p w14:paraId="523FA3D2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lastRenderedPageBreak/>
              <w:t xml:space="preserve">IV. 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>Digitale Buchrezensionen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Mit Tools wie </w:t>
            </w: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Padlet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, </w:t>
            </w: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Wakelet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oder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Flip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 (ehemals </w:t>
            </w:r>
            <w:proofErr w:type="spell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Flipgrid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) können die Kinder kurze Rezensionen posten.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Sie schreiben, sprechen oder filmen ihre Meinung zum Buch.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 xml:space="preserve">Andere </w:t>
            </w:r>
            <w:proofErr w:type="spellStart"/>
            <w:proofErr w:type="gram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Schüler:innen</w:t>
            </w:r>
            <w:proofErr w:type="spellEnd"/>
            <w:proofErr w:type="gram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können kommentieren oder Fragen stellen – so entsteht ein echter Leseaustausch.</w:t>
            </w:r>
          </w:p>
          <w:p w14:paraId="6E7C8C33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Beispiel: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Ein Schüler postet auf Flip ein 1-Minuten-Video über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„Der kleine Hobbit“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„Mir hat gefallen, dass Bilbo am Ende mutig wird. Ich würde es allen empfehlen, die Abenteuer mögen.“</w:t>
            </w:r>
          </w:p>
          <w:p w14:paraId="0FDC2AE4" w14:textId="24BF8A61" w:rsidR="00CA61A9" w:rsidRPr="00CA61A9" w:rsidRDefault="00CA61A9" w:rsidP="00E22B03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Lernziel: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Schreibkompetenz, Argumentation und digitale Kommunikation.</w:t>
            </w:r>
          </w:p>
        </w:tc>
      </w:tr>
    </w:tbl>
    <w:p w14:paraId="39D571A9" w14:textId="77777777" w:rsidR="00CA61A9" w:rsidRDefault="00CA61A9" w:rsidP="00E22B03">
      <w:pPr>
        <w:spacing w:before="100" w:beforeAutospacing="1" w:after="100" w:afterAutospacing="1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A61A9" w14:paraId="31C74E48" w14:textId="77777777" w:rsidTr="00CA61A9">
        <w:tc>
          <w:tcPr>
            <w:tcW w:w="9062" w:type="dxa"/>
            <w:shd w:val="clear" w:color="auto" w:fill="E59EDC" w:themeFill="accent5" w:themeFillTint="66"/>
          </w:tcPr>
          <w:p w14:paraId="0383BD00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 xml:space="preserve">IV. 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>Digitale Buchrezensionen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Mit Tools wie </w:t>
            </w: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Padlet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, </w:t>
            </w: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Wakelet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oder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Flip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 (ehemals </w:t>
            </w:r>
            <w:proofErr w:type="spell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Flipgrid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) können die Kinder kurze Rezensionen posten.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Sie schreiben, sprechen oder filmen ihre Meinung zum Buch.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 xml:space="preserve">Andere </w:t>
            </w:r>
            <w:proofErr w:type="spellStart"/>
            <w:proofErr w:type="gram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Schüler:innen</w:t>
            </w:r>
            <w:proofErr w:type="spellEnd"/>
            <w:proofErr w:type="gram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können kommentieren oder Fragen stellen – so entsteht ein echter Leseaustausch.</w:t>
            </w:r>
          </w:p>
          <w:p w14:paraId="6FF66B89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Beispiel: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Ein Schüler postet auf Flip ein 1-Minuten-Video über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„Der kleine Hobbit“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„Mir hat gefallen, dass Bilbo am Ende mutig wird. Ich würde es allen empfehlen, die Abenteuer mögen.“</w:t>
            </w:r>
          </w:p>
          <w:p w14:paraId="0B7F680C" w14:textId="16D85EC4" w:rsidR="00CA61A9" w:rsidRPr="00CA61A9" w:rsidRDefault="00CA61A9" w:rsidP="00E22B03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Lernziel: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Schreibkompetenz, Argumentation und digitale Kommunikation.</w:t>
            </w:r>
          </w:p>
        </w:tc>
      </w:tr>
    </w:tbl>
    <w:p w14:paraId="6C7FDA2B" w14:textId="77777777" w:rsidR="00CA61A9" w:rsidRDefault="00CA61A9" w:rsidP="00E22B03">
      <w:pPr>
        <w:spacing w:before="100" w:beforeAutospacing="1" w:after="100" w:afterAutospacing="1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A61A9" w14:paraId="0E6471DE" w14:textId="77777777" w:rsidTr="00CA61A9">
        <w:tc>
          <w:tcPr>
            <w:tcW w:w="9062" w:type="dxa"/>
            <w:shd w:val="clear" w:color="auto" w:fill="CAEDFB" w:themeFill="accent4" w:themeFillTint="33"/>
          </w:tcPr>
          <w:p w14:paraId="3CB5D4CA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CA61A9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 xml:space="preserve">V. 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  <w:t>Online-Ausstellungen oder Elternbeteiligung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>Zeige die besten Arbeiten auf einer </w:t>
            </w: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gemeinsamen Webseite oder digitalen Pinnwand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br/>
              <w:t xml:space="preserve">So können Eltern, andere Klassen oder </w:t>
            </w:r>
            <w:proofErr w:type="spellStart"/>
            <w:proofErr w:type="gramStart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Kolleg:innen</w:t>
            </w:r>
            <w:proofErr w:type="spellEnd"/>
            <w:proofErr w:type="gram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 xml:space="preserve"> die Ergebnisse bewundern.</w:t>
            </w:r>
          </w:p>
          <w:p w14:paraId="26B114FD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Vorschläge für Plattformen:</w:t>
            </w:r>
          </w:p>
          <w:p w14:paraId="727EEBF3" w14:textId="77777777" w:rsidR="00CA61A9" w:rsidRPr="00E22B03" w:rsidRDefault="00CA61A9" w:rsidP="00CA61A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Padlet</w:t>
            </w:r>
            <w:proofErr w:type="spellEnd"/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– einfache Online-Galerie</w:t>
            </w:r>
          </w:p>
          <w:p w14:paraId="0A2EB268" w14:textId="77777777" w:rsidR="00CA61A9" w:rsidRPr="00E22B03" w:rsidRDefault="00CA61A9" w:rsidP="00CA61A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Google Sites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oder </w:t>
            </w:r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WordPress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– Schulwebsite oder Projektseite</w:t>
            </w:r>
          </w:p>
          <w:p w14:paraId="3C7EED43" w14:textId="77777777" w:rsidR="00CA61A9" w:rsidRPr="00E22B03" w:rsidRDefault="00CA61A9" w:rsidP="00CA61A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>BookCreator</w:t>
            </w:r>
            <w:proofErr w:type="spellEnd"/>
            <w:r w:rsidRPr="00E22B03">
              <w:rPr>
                <w:rFonts w:ascii="Cambria" w:eastAsia="Times New Roman" w:hAnsi="Cambria" w:cs="Times New Roman"/>
                <w:i/>
                <w:iCs/>
                <w:color w:val="000000"/>
                <w:kern w:val="0"/>
                <w:lang w:eastAsia="de-DE"/>
                <w14:ligatures w14:val="none"/>
              </w:rPr>
              <w:t xml:space="preserve"> Library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– digitale Klassenbibliothek</w:t>
            </w:r>
          </w:p>
          <w:p w14:paraId="6C6106FE" w14:textId="77777777" w:rsidR="00CA61A9" w:rsidRPr="00E22B03" w:rsidRDefault="00CA61A9" w:rsidP="00CA61A9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</w:pPr>
            <w:r w:rsidRPr="00E22B03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Lernziel:</w:t>
            </w:r>
            <w:r w:rsidRPr="00E22B03">
              <w:rPr>
                <w:rFonts w:ascii="Cambria" w:eastAsia="Times New Roman" w:hAnsi="Cambria" w:cs="Times New Roman"/>
                <w:color w:val="000000"/>
                <w:kern w:val="0"/>
                <w:lang w:eastAsia="de-DE"/>
                <w14:ligatures w14:val="none"/>
              </w:rPr>
              <w:t> Präsentationskompetenz und Selbstwirksamkeit.</w:t>
            </w:r>
          </w:p>
          <w:p w14:paraId="3352E693" w14:textId="77777777" w:rsidR="00CA61A9" w:rsidRDefault="00CA61A9" w:rsidP="00E22B03">
            <w:pPr>
              <w:spacing w:before="100" w:beforeAutospacing="1" w:after="100" w:afterAutospacing="1"/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8"/>
                <w:szCs w:val="28"/>
                <w:lang w:eastAsia="de-DE"/>
                <w14:ligatures w14:val="none"/>
              </w:rPr>
            </w:pPr>
          </w:p>
        </w:tc>
      </w:tr>
    </w:tbl>
    <w:p w14:paraId="6F5C45F4" w14:textId="77777777" w:rsidR="00E72925" w:rsidRDefault="00E72925"/>
    <w:sectPr w:rsidR="00E729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34017"/>
    <w:multiLevelType w:val="multilevel"/>
    <w:tmpl w:val="09DCB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9E7602"/>
    <w:multiLevelType w:val="multilevel"/>
    <w:tmpl w:val="FA7E3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A52041"/>
    <w:multiLevelType w:val="hybridMultilevel"/>
    <w:tmpl w:val="CD84F6C4"/>
    <w:lvl w:ilvl="0" w:tplc="F6022AA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5A6383"/>
    <w:multiLevelType w:val="multilevel"/>
    <w:tmpl w:val="D69E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491A5B"/>
    <w:multiLevelType w:val="multilevel"/>
    <w:tmpl w:val="B3AEC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B0010D"/>
    <w:multiLevelType w:val="multilevel"/>
    <w:tmpl w:val="EB328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4986976">
    <w:abstractNumId w:val="1"/>
  </w:num>
  <w:num w:numId="2" w16cid:durableId="1785271238">
    <w:abstractNumId w:val="5"/>
  </w:num>
  <w:num w:numId="3" w16cid:durableId="814758033">
    <w:abstractNumId w:val="4"/>
  </w:num>
  <w:num w:numId="4" w16cid:durableId="1750620079">
    <w:abstractNumId w:val="3"/>
  </w:num>
  <w:num w:numId="5" w16cid:durableId="332294068">
    <w:abstractNumId w:val="0"/>
  </w:num>
  <w:num w:numId="6" w16cid:durableId="4691329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B03"/>
    <w:rsid w:val="000C2298"/>
    <w:rsid w:val="00262CB9"/>
    <w:rsid w:val="0061518F"/>
    <w:rsid w:val="0091113D"/>
    <w:rsid w:val="00CA61A9"/>
    <w:rsid w:val="00E22B03"/>
    <w:rsid w:val="00E72925"/>
    <w:rsid w:val="00F75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FC6E75"/>
  <w15:chartTrackingRefBased/>
  <w15:docId w15:val="{A3FD0431-94DD-F948-A905-68BB7A0E2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22B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22B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22B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E22B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22B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22B0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22B0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22B0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22B0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22B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22B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22B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22B0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22B0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22B0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22B0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22B0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22B0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22B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22B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22B0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22B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22B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22B0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22B0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22B0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22B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22B0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22B03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E22B0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apple-converted-space">
    <w:name w:val="apple-converted-space"/>
    <w:basedOn w:val="Absatz-Standardschriftart"/>
    <w:rsid w:val="00E22B03"/>
  </w:style>
  <w:style w:type="character" w:styleId="Fett">
    <w:name w:val="Strong"/>
    <w:basedOn w:val="Absatz-Standardschriftart"/>
    <w:uiPriority w:val="22"/>
    <w:qFormat/>
    <w:rsid w:val="00E22B03"/>
    <w:rPr>
      <w:b/>
      <w:bCs/>
    </w:rPr>
  </w:style>
  <w:style w:type="character" w:styleId="Hyperlink">
    <w:name w:val="Hyperlink"/>
    <w:basedOn w:val="Absatz-Standardschriftart"/>
    <w:uiPriority w:val="99"/>
    <w:semiHidden/>
    <w:unhideWhenUsed/>
    <w:rsid w:val="00E22B03"/>
    <w:rPr>
      <w:color w:val="0000FF"/>
      <w:u w:val="single"/>
    </w:rPr>
  </w:style>
  <w:style w:type="character" w:styleId="Hervorhebung">
    <w:name w:val="Emphasis"/>
    <w:basedOn w:val="Absatz-Standardschriftart"/>
    <w:uiPriority w:val="20"/>
    <w:qFormat/>
    <w:rsid w:val="00E22B03"/>
    <w:rPr>
      <w:i/>
      <w:iCs/>
    </w:rPr>
  </w:style>
  <w:style w:type="table" w:styleId="Tabellenraster">
    <w:name w:val="Table Grid"/>
    <w:basedOn w:val="NormaleTabelle"/>
    <w:uiPriority w:val="39"/>
    <w:rsid w:val="00CA6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650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Horvath</dc:creator>
  <cp:keywords/>
  <dc:description/>
  <cp:lastModifiedBy>Ines Horvath</cp:lastModifiedBy>
  <cp:revision>1</cp:revision>
  <dcterms:created xsi:type="dcterms:W3CDTF">2025-12-06T15:34:00Z</dcterms:created>
  <dcterms:modified xsi:type="dcterms:W3CDTF">2025-12-06T15:59:00Z</dcterms:modified>
</cp:coreProperties>
</file>